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2D19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6F11E089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1BDFDA6A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75CAC4AF" w14:textId="77777777" w:rsidR="00942816" w:rsidRDefault="00942816" w:rsidP="00942816">
      <w:pPr>
        <w:jc w:val="right"/>
        <w:rPr>
          <w:szCs w:val="21"/>
        </w:rPr>
      </w:pPr>
    </w:p>
    <w:p w14:paraId="7EE865E8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349A6AB2" w14:textId="321BBE90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7923A0">
        <w:rPr>
          <w:rFonts w:hint="eastAsia"/>
          <w:szCs w:val="21"/>
        </w:rPr>
        <w:t>立</w:t>
      </w:r>
      <w:r w:rsidR="008132D3">
        <w:rPr>
          <w:rFonts w:hint="eastAsia"/>
          <w:szCs w:val="21"/>
        </w:rPr>
        <w:t>自然の博物館</w:t>
      </w:r>
      <w:r w:rsidR="00ED4341">
        <w:rPr>
          <w:rFonts w:hint="eastAsia"/>
          <w:szCs w:val="21"/>
        </w:rPr>
        <w:t>長</w:t>
      </w:r>
    </w:p>
    <w:p w14:paraId="22FBFA6B" w14:textId="4C3363F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BF25DF">
        <w:rPr>
          <w:rFonts w:hint="eastAsia"/>
          <w:szCs w:val="21"/>
        </w:rPr>
        <w:t xml:space="preserve">　</w:t>
      </w:r>
    </w:p>
    <w:p w14:paraId="37C2A6D9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4187B3B7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0E064801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2204FDA5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34836E05" w14:textId="77777777" w:rsidR="00A948F8" w:rsidRDefault="00A948F8" w:rsidP="00942816">
      <w:pPr>
        <w:jc w:val="left"/>
        <w:rPr>
          <w:szCs w:val="21"/>
        </w:rPr>
      </w:pPr>
    </w:p>
    <w:p w14:paraId="31208FCE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4939B172" w14:textId="77777777" w:rsidR="0004329E" w:rsidRDefault="0004329E" w:rsidP="00942816">
      <w:pPr>
        <w:jc w:val="center"/>
        <w:rPr>
          <w:szCs w:val="21"/>
        </w:rPr>
      </w:pPr>
    </w:p>
    <w:p w14:paraId="45593390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0A1BEA4A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652B0FF5" w14:textId="77777777" w:rsidTr="008132D3">
        <w:tc>
          <w:tcPr>
            <w:tcW w:w="1128" w:type="dxa"/>
          </w:tcPr>
          <w:p w14:paraId="6BF7DD97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1EFCD95A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0769B145" w14:textId="77777777" w:rsidTr="008132D3">
        <w:tc>
          <w:tcPr>
            <w:tcW w:w="1128" w:type="dxa"/>
          </w:tcPr>
          <w:p w14:paraId="46DCA8AD" w14:textId="46ACE43B" w:rsidR="005C72C2" w:rsidRPr="00581F6F" w:rsidRDefault="008132D3" w:rsidP="00813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351" w:type="dxa"/>
          </w:tcPr>
          <w:p w14:paraId="1D8160C2" w14:textId="4AD62C06" w:rsidR="005C72C2" w:rsidRPr="00581F6F" w:rsidRDefault="008132D3" w:rsidP="00813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県立自然の博物館</w:t>
            </w:r>
          </w:p>
        </w:tc>
      </w:tr>
    </w:tbl>
    <w:p w14:paraId="7CC25FC8" w14:textId="77777777" w:rsidR="004F6EE4" w:rsidRDefault="004F6EE4" w:rsidP="005C72C2">
      <w:pPr>
        <w:jc w:val="left"/>
        <w:rPr>
          <w:szCs w:val="21"/>
        </w:rPr>
      </w:pPr>
    </w:p>
    <w:p w14:paraId="47E172F1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2F0367FC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7CFBD465" w14:textId="77777777" w:rsidTr="00A032B8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0B8FF9F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4333EC5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31EEE1BC" w14:textId="77777777" w:rsidTr="000746BB">
        <w:trPr>
          <w:trHeight w:val="746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218E6C" w14:textId="2CF928F1" w:rsidR="006C7984" w:rsidRPr="006C7984" w:rsidRDefault="0004329E" w:rsidP="003537A4">
            <w:pPr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1A61B87A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6C7984" w:rsidRPr="00A26FBB" w14:paraId="7ADAC78C" w14:textId="77777777" w:rsidTr="00A032B8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2BA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4BE2C707" w14:textId="5CA4F87E" w:rsidR="006C7984" w:rsidRPr="00134205" w:rsidRDefault="006C7984" w:rsidP="00E9235F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A3547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6163ACC3" w14:textId="77777777" w:rsidTr="000746BB">
        <w:trPr>
          <w:trHeight w:val="768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F22" w14:textId="77777777" w:rsidR="006C7984" w:rsidRPr="00A26FBB" w:rsidRDefault="006C7984" w:rsidP="00306C33">
            <w:pPr>
              <w:ind w:left="458" w:hangingChars="218" w:hanging="458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B0D21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45836FD1" w14:textId="77777777" w:rsidR="0004329E" w:rsidRPr="007923A0" w:rsidRDefault="007923A0" w:rsidP="005C72C2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33FA74" wp14:editId="291BFE6F">
                <wp:simplePos x="0" y="0"/>
                <wp:positionH relativeFrom="column">
                  <wp:posOffset>4476115</wp:posOffset>
                </wp:positionH>
                <wp:positionV relativeFrom="paragraph">
                  <wp:posOffset>6964680</wp:posOffset>
                </wp:positionV>
                <wp:extent cx="685800" cy="2155825"/>
                <wp:effectExtent l="56515" t="35560" r="10160" b="889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2155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B3C5C" id="直線矢印コネクタ 1" o:spid="_x0000_s1026" type="#_x0000_t32" style="position:absolute;left:0;text-align:left;margin-left:352.45pt;margin-top:548.4pt;width:54pt;height:169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">
                <v:stroke endarrow="block"/>
              </v:shape>
            </w:pict>
          </mc:Fallback>
        </mc:AlternateContent>
      </w:r>
    </w:p>
    <w:p w14:paraId="5E657373" w14:textId="77777777" w:rsidR="007923A0" w:rsidRDefault="007923A0" w:rsidP="005C72C2">
      <w:pPr>
        <w:jc w:val="left"/>
        <w:rPr>
          <w:szCs w:val="21"/>
        </w:rPr>
      </w:pPr>
    </w:p>
    <w:p w14:paraId="750AEA66" w14:textId="77777777" w:rsidR="005C72C2" w:rsidRDefault="0004329E" w:rsidP="005C72C2">
      <w:pPr>
        <w:jc w:val="left"/>
        <w:rPr>
          <w:szCs w:val="21"/>
        </w:rPr>
      </w:pPr>
      <w:r w:rsidRPr="007923A0">
        <w:rPr>
          <w:szCs w:val="21"/>
        </w:rPr>
        <w:br w:type="page"/>
      </w: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  <w:r w:rsidR="006C7984" w:rsidRPr="006C7984">
        <w:rPr>
          <w:rFonts w:hint="eastAsia"/>
          <w:szCs w:val="21"/>
          <w:u w:val="single"/>
        </w:rPr>
        <w:t>※施設の状況に併せて内容を変更してください。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3260"/>
        <w:gridCol w:w="4502"/>
      </w:tblGrid>
      <w:tr w:rsidR="00DA690F" w14:paraId="53EAF278" w14:textId="77777777" w:rsidTr="00A5246E">
        <w:trPr>
          <w:trHeight w:val="345"/>
        </w:trPr>
        <w:tc>
          <w:tcPr>
            <w:tcW w:w="624" w:type="dxa"/>
          </w:tcPr>
          <w:p w14:paraId="3ECF5346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32BA86F6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3260" w:type="dxa"/>
          </w:tcPr>
          <w:p w14:paraId="38D85FBD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502" w:type="dxa"/>
          </w:tcPr>
          <w:p w14:paraId="5FDD9D5D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74B09450" w14:textId="77777777" w:rsidTr="00C355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BED5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9D807" w14:textId="77777777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064A1">
              <w:rPr>
                <w:rFonts w:hint="eastAsia"/>
                <w:szCs w:val="21"/>
              </w:rPr>
              <w:t>、提案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3EEF6" w14:textId="7065FC18" w:rsidR="006C7984" w:rsidRDefault="006C7984" w:rsidP="00C35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</w:t>
            </w:r>
            <w:r w:rsidR="00A5246E">
              <w:rPr>
                <w:rFonts w:hint="eastAsia"/>
                <w:szCs w:val="21"/>
              </w:rPr>
              <w:t>について</w:t>
            </w:r>
            <w:r>
              <w:rPr>
                <w:rFonts w:hint="eastAsia"/>
                <w:szCs w:val="21"/>
              </w:rPr>
              <w:t>記入</w:t>
            </w:r>
          </w:p>
          <w:p w14:paraId="25B62E73" w14:textId="5920AD7E" w:rsidR="00B63083" w:rsidRDefault="00B63083" w:rsidP="00C35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54396016" w14:textId="7A5BC88C" w:rsidR="006C7984" w:rsidRPr="00581F6F" w:rsidRDefault="006C7984" w:rsidP="00C35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14:paraId="382814BE" w14:textId="094AF496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31AB2046" w14:textId="77777777" w:rsidTr="00C355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36B25B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65191D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4308C9" w14:textId="77777777" w:rsidR="006C7984" w:rsidRDefault="006C7984" w:rsidP="00C35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06D91848" w14:textId="77777777" w:rsidR="00B63083" w:rsidRDefault="00B63083" w:rsidP="00C35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6FF78C95" w14:textId="7E218A0C" w:rsidR="00B63083" w:rsidRDefault="00B63083" w:rsidP="00C35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</w:t>
            </w:r>
          </w:p>
          <w:p w14:paraId="49E29849" w14:textId="0DAF3695" w:rsidR="006C7984" w:rsidRPr="00581F6F" w:rsidRDefault="006C7984" w:rsidP="00C355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</w:tcPr>
          <w:p w14:paraId="14F90E6D" w14:textId="5BAD6136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0D01EB82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1DB4980B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3439B237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2476C81E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7923A0">
      <w:footerReference w:type="default" r:id="rId7"/>
      <w:pgSz w:w="11906" w:h="16838"/>
      <w:pgMar w:top="1440" w:right="1077" w:bottom="1440" w:left="1077" w:header="851" w:footer="992" w:gutter="0"/>
      <w:pgNumType w:fmt="decimalFullWidth" w:start="38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D400" w14:textId="77777777" w:rsidR="00227C12" w:rsidRDefault="00227C12" w:rsidP="00B33BC5">
      <w:r>
        <w:separator/>
      </w:r>
    </w:p>
  </w:endnote>
  <w:endnote w:type="continuationSeparator" w:id="0">
    <w:p w14:paraId="4B008FEF" w14:textId="77777777" w:rsidR="00227C12" w:rsidRDefault="00227C12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DFFC" w14:textId="77777777" w:rsidR="001F52F2" w:rsidRDefault="001F52F2">
    <w:pPr>
      <w:pStyle w:val="aa"/>
      <w:jc w:val="center"/>
    </w:pPr>
    <w:r>
      <w:rPr>
        <w:rFonts w:hint="eastAsia"/>
      </w:rPr>
      <w:t>１</w:t>
    </w:r>
    <w:r w:rsidR="003A0821">
      <w:rPr>
        <w:rFonts w:hint="eastAsia"/>
      </w:rPr>
      <w:t>４</w:t>
    </w:r>
    <w:r>
      <w:rPr>
        <w:rFonts w:hint="eastAsia"/>
      </w:rPr>
      <w:t>－</w:t>
    </w:r>
    <w:r>
      <w:fldChar w:fldCharType="begin"/>
    </w:r>
    <w:r>
      <w:instrText>PAGE   \* MERGEFORMAT</w:instrText>
    </w:r>
    <w:r>
      <w:fldChar w:fldCharType="separate"/>
    </w:r>
    <w:r w:rsidR="00A032B8" w:rsidRPr="00A032B8">
      <w:rPr>
        <w:rFonts w:hint="eastAsia"/>
        <w:noProof/>
        <w:lang w:val="ja-JP"/>
      </w:rPr>
      <w:t>３９</w:t>
    </w:r>
    <w:r>
      <w:fldChar w:fldCharType="end"/>
    </w:r>
  </w:p>
  <w:p w14:paraId="740B6B69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9D25" w14:textId="77777777" w:rsidR="00227C12" w:rsidRDefault="00227C12" w:rsidP="00B33BC5">
      <w:r>
        <w:separator/>
      </w:r>
    </w:p>
  </w:footnote>
  <w:footnote w:type="continuationSeparator" w:id="0">
    <w:p w14:paraId="33CCECE0" w14:textId="77777777" w:rsidR="00227C12" w:rsidRDefault="00227C12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902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746BB"/>
    <w:rsid w:val="000927D4"/>
    <w:rsid w:val="00105061"/>
    <w:rsid w:val="00134205"/>
    <w:rsid w:val="00171F8B"/>
    <w:rsid w:val="0018322B"/>
    <w:rsid w:val="001B1AF0"/>
    <w:rsid w:val="001D4584"/>
    <w:rsid w:val="001F52F2"/>
    <w:rsid w:val="001F762F"/>
    <w:rsid w:val="00213705"/>
    <w:rsid w:val="00225D31"/>
    <w:rsid w:val="00227C12"/>
    <w:rsid w:val="00244DFD"/>
    <w:rsid w:val="00245C50"/>
    <w:rsid w:val="00277F4A"/>
    <w:rsid w:val="002B5645"/>
    <w:rsid w:val="002D65B7"/>
    <w:rsid w:val="00302EEF"/>
    <w:rsid w:val="00305BBC"/>
    <w:rsid w:val="00306C33"/>
    <w:rsid w:val="00312EDD"/>
    <w:rsid w:val="003537A4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426B"/>
    <w:rsid w:val="003D6265"/>
    <w:rsid w:val="003F6370"/>
    <w:rsid w:val="004F0A5E"/>
    <w:rsid w:val="004F6EE4"/>
    <w:rsid w:val="00502755"/>
    <w:rsid w:val="0051408B"/>
    <w:rsid w:val="00521514"/>
    <w:rsid w:val="00524D40"/>
    <w:rsid w:val="00561860"/>
    <w:rsid w:val="005655DF"/>
    <w:rsid w:val="00570EA6"/>
    <w:rsid w:val="00581F6F"/>
    <w:rsid w:val="00586C5B"/>
    <w:rsid w:val="0059318C"/>
    <w:rsid w:val="005954F5"/>
    <w:rsid w:val="005C72C2"/>
    <w:rsid w:val="005D4B9C"/>
    <w:rsid w:val="005E11D5"/>
    <w:rsid w:val="00601567"/>
    <w:rsid w:val="00611737"/>
    <w:rsid w:val="00631F60"/>
    <w:rsid w:val="00636D82"/>
    <w:rsid w:val="006439F9"/>
    <w:rsid w:val="00655D58"/>
    <w:rsid w:val="00675039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923A0"/>
    <w:rsid w:val="00794C7F"/>
    <w:rsid w:val="007B32A3"/>
    <w:rsid w:val="007C416E"/>
    <w:rsid w:val="007C4DA5"/>
    <w:rsid w:val="007E0C9B"/>
    <w:rsid w:val="007E6297"/>
    <w:rsid w:val="00807993"/>
    <w:rsid w:val="008132D3"/>
    <w:rsid w:val="00823CF9"/>
    <w:rsid w:val="00842AAF"/>
    <w:rsid w:val="0084380F"/>
    <w:rsid w:val="00852E5E"/>
    <w:rsid w:val="008F5708"/>
    <w:rsid w:val="00942816"/>
    <w:rsid w:val="009A493A"/>
    <w:rsid w:val="009B62A8"/>
    <w:rsid w:val="009D3A45"/>
    <w:rsid w:val="009E0B60"/>
    <w:rsid w:val="009E7ECD"/>
    <w:rsid w:val="00A032B8"/>
    <w:rsid w:val="00A20AA2"/>
    <w:rsid w:val="00A26FBB"/>
    <w:rsid w:val="00A5246E"/>
    <w:rsid w:val="00A65936"/>
    <w:rsid w:val="00A763D1"/>
    <w:rsid w:val="00A7790B"/>
    <w:rsid w:val="00A85C6E"/>
    <w:rsid w:val="00A948F8"/>
    <w:rsid w:val="00AC51F5"/>
    <w:rsid w:val="00AD1BA3"/>
    <w:rsid w:val="00AF641D"/>
    <w:rsid w:val="00B153FE"/>
    <w:rsid w:val="00B33BC5"/>
    <w:rsid w:val="00B63083"/>
    <w:rsid w:val="00B63C11"/>
    <w:rsid w:val="00B86AEF"/>
    <w:rsid w:val="00B943A0"/>
    <w:rsid w:val="00BA6F52"/>
    <w:rsid w:val="00BF25DF"/>
    <w:rsid w:val="00C355AA"/>
    <w:rsid w:val="00C4011D"/>
    <w:rsid w:val="00C644F5"/>
    <w:rsid w:val="00C66209"/>
    <w:rsid w:val="00C85688"/>
    <w:rsid w:val="00CA7A10"/>
    <w:rsid w:val="00CB53F8"/>
    <w:rsid w:val="00CE55AF"/>
    <w:rsid w:val="00CF2844"/>
    <w:rsid w:val="00CF2C4A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77669"/>
    <w:rsid w:val="00E9235F"/>
    <w:rsid w:val="00EB748D"/>
    <w:rsid w:val="00ED4341"/>
    <w:rsid w:val="00EE1664"/>
    <w:rsid w:val="00EF22AB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B7115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渡邉 杏里（自然の博物館）</cp:lastModifiedBy>
  <cp:revision>3</cp:revision>
  <cp:lastPrinted>2022-12-08T12:24:00Z</cp:lastPrinted>
  <dcterms:created xsi:type="dcterms:W3CDTF">2025-12-18T05:29:00Z</dcterms:created>
  <dcterms:modified xsi:type="dcterms:W3CDTF">2025-12-18T05:29:00Z</dcterms:modified>
</cp:coreProperties>
</file>